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11" w:lineRule="auto"/>
        <w:ind w:left="0" w:right="1369" w:firstLine="0"/>
        <w:jc w:val="left"/>
        <w:rPr>
          <w:b w:val="1"/>
          <w:i w:val="0"/>
          <w:smallCaps w:val="0"/>
          <w:strike w:val="0"/>
          <w:color w:val="231f2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36"/>
              <w:szCs w:val="36"/>
              <w:rtl w:val="0"/>
            </w:rPr>
            <w:t xml:space="preserve">　　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第</w:t>
          </w:r>
        </w:sdtContent>
      </w:sdt>
      <w:r w:rsidDel="00000000" w:rsidR="00000000" w:rsidRPr="00000000">
        <w:rPr>
          <w:b w:val="1"/>
          <w:color w:val="231f20"/>
          <w:sz w:val="36"/>
          <w:szCs w:val="36"/>
          <w:rtl w:val="0"/>
        </w:rPr>
        <w:t xml:space="preserve">26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回吉川観光協会長杯争奪パラグライダー大会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58" w:line="240" w:lineRule="auto"/>
        <w:ind w:left="0" w:right="125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第</w:t>
          </w:r>
        </w:sdtContent>
      </w:sdt>
      <w:r w:rsidDel="00000000" w:rsidR="00000000" w:rsidRPr="00000000">
        <w:rPr>
          <w:color w:val="231f20"/>
          <w:sz w:val="22"/>
          <w:szCs w:val="22"/>
          <w:rtl w:val="0"/>
        </w:rPr>
        <w:t xml:space="preserve">2</w:t>
      </w:r>
      <w:r w:rsidDel="00000000" w:rsidR="00000000" w:rsidRPr="00000000">
        <w:rPr>
          <w:color w:val="231f20"/>
          <w:rtl w:val="0"/>
        </w:rPr>
        <w:t xml:space="preserve">6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回吉川観光協会長杯争奪パラグライダー大会を下記のとおり開催いたします。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240" w:lineRule="auto"/>
        <w:ind w:left="33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賞品・景品を多く用意しております。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360" w:lineRule="auto"/>
        <w:ind w:left="232" w:right="-5" w:firstLine="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開 催 日 </w:t>
          </w:r>
        </w:sdtContent>
      </w:sdt>
      <w:r w:rsidDel="00000000" w:rsidR="00000000" w:rsidRPr="00000000">
        <w:rPr>
          <w:color w:val="231f20"/>
          <w:sz w:val="30"/>
          <w:szCs w:val="30"/>
          <w:rtl w:val="0"/>
        </w:rPr>
        <w:t xml:space="preserve">2024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年 </w:t>
          </w:r>
        </w:sdtContent>
      </w:sdt>
      <w:r w:rsidDel="00000000" w:rsidR="00000000" w:rsidRPr="00000000">
        <w:rPr>
          <w:color w:val="231f20"/>
          <w:sz w:val="30"/>
          <w:szCs w:val="30"/>
          <w:rtl w:val="0"/>
        </w:rPr>
        <w:t xml:space="preserve">10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color w:val="231f20"/>
          <w:sz w:val="30"/>
          <w:szCs w:val="30"/>
          <w:rtl w:val="0"/>
        </w:rPr>
        <w:t xml:space="preserve">5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日（土）・</w:t>
          </w:r>
        </w:sdtContent>
      </w:sdt>
      <w:r w:rsidDel="00000000" w:rsidR="00000000" w:rsidRPr="00000000">
        <w:rPr>
          <w:color w:val="231f20"/>
          <w:sz w:val="30"/>
          <w:szCs w:val="30"/>
          <w:rtl w:val="0"/>
        </w:rPr>
        <w:t xml:space="preserve">6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日（日）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" w:line="240" w:lineRule="auto"/>
        <w:ind w:left="2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開 催 地 上越市吉川区尾神岳スカイスポーツエリア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31" w:line="240" w:lineRule="auto"/>
        <w:ind w:left="2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主 催 吉川観光協会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34" w:line="240" w:lineRule="auto"/>
        <w:ind w:left="217" w:right="14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後 援 ・上越尾神岳パラグライダースクール ・尾神岳スカイスポーツエリア運営委員会 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　　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rtl w:val="0"/>
            </w:rPr>
            <w:t xml:space="preserve">　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・スカイトピア遊ランド（㈱みなもとの郷）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15" w:line="240" w:lineRule="auto"/>
        <w:ind w:left="212" w:right="0" w:firstLine="0"/>
        <w:jc w:val="left"/>
        <w:rPr>
          <w:color w:val="ff0000"/>
          <w:sz w:val="22"/>
          <w:szCs w:val="22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募集人数 </w:t>
          </w:r>
        </w:sdtContent>
      </w:sdt>
      <w:r w:rsidDel="00000000" w:rsidR="00000000" w:rsidRPr="00000000">
        <w:rPr>
          <w:b w:val="1"/>
          <w:color w:val="231f20"/>
          <w:rtl w:val="0"/>
        </w:rPr>
        <w:t xml:space="preserve">8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０名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2"/>
              <w:szCs w:val="22"/>
              <w:rtl w:val="0"/>
            </w:rPr>
            <w:t xml:space="preserve">（申し込み先着順で締め切ります。お早めにどうぞ！）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31" w:line="240" w:lineRule="auto"/>
        <w:ind w:left="211" w:right="1451" w:firstLine="8.000000000000007"/>
        <w:jc w:val="left"/>
        <w:rPr>
          <w:color w:val="231f20"/>
          <w:sz w:val="22"/>
          <w:szCs w:val="22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・JHF フライヤー登録有効者：ＮＰ以上 ・JPA フライヤー登録有効者：ＰＰ以上</w:t>
          </w:r>
        </w:sdtContent>
      </w:sdt>
      <w:r w:rsidDel="00000000" w:rsidR="00000000" w:rsidRPr="00000000">
        <w:rPr>
          <w:color w:val="231f2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31" w:line="240" w:lineRule="auto"/>
        <w:ind w:left="211" w:right="1451" w:firstLine="8.0000000000000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(教員引率の場合、講習生も可）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31" w:line="240" w:lineRule="auto"/>
        <w:ind w:left="211" w:right="1451" w:firstLine="8.0000000000000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4" w:line="240" w:lineRule="auto"/>
        <w:ind w:left="2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競技内容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31f20"/>
              <w:sz w:val="22"/>
              <w:szCs w:val="22"/>
              <w:rtl w:val="0"/>
            </w:rPr>
            <w:t xml:space="preserve">時間内</w:t>
          </w:r>
        </w:sdtContent>
      </w:sdt>
      <w:r w:rsidDel="00000000" w:rsidR="00000000" w:rsidRPr="00000000">
        <w:rPr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31f20"/>
              <w:sz w:val="22"/>
              <w:szCs w:val="22"/>
              <w:rtl w:val="0"/>
            </w:rPr>
            <w:t xml:space="preserve">　エンドレス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爆弾落とし 　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必要装 備 ・高高度飛行装備 ・デジタル無線機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06" w:line="240" w:lineRule="auto"/>
        <w:ind w:left="217" w:right="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参加費等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9,000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円(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２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日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分</w:t>
          </w:r>
        </w:sdtContent>
      </w:sdt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の昼食お弁当(お茶付)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ビジターフィー含む。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エリア会員は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5,000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円 )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06" w:line="240" w:lineRule="auto"/>
        <w:ind w:left="217" w:right="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※ 競技不成立でも参加費は返金いたしませんが、参加賞（新米２㎏）はお配りします。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賞 品 等 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優 勝 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、 準優勝  、第３位 　</w:t>
          </w:r>
        </w:sdtContent>
      </w:sdt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賞状、賞品 ＋ コシヒカリ </w:t>
          </w:r>
        </w:sdtContent>
      </w:sdt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(別紙参照下さい。）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　　　　　</w:t>
          </w:r>
        </w:sdtContent>
      </w:sdt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※入賞者以外にも、景品を予定しています。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0" w:line="240" w:lineRule="auto"/>
        <w:ind w:left="0" w:right="306" w:firstLine="217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参加申込 別紙申込書(誓約書)を</w:t>
          </w:r>
        </w:sdtContent>
      </w:sdt>
      <w:r w:rsidDel="00000000" w:rsidR="00000000" w:rsidRPr="00000000">
        <w:rPr>
          <w:color w:val="231f20"/>
          <w:sz w:val="22"/>
          <w:szCs w:val="22"/>
          <w:u w:val="single"/>
          <w:rtl w:val="0"/>
        </w:rPr>
        <w:t xml:space="preserve">10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color w:val="231f20"/>
          <w:u w:val="single"/>
          <w:rtl w:val="0"/>
        </w:rPr>
        <w:t xml:space="preserve">1</w:t>
      </w: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日(火)迄に提出</w:t>
          </w:r>
        </w:sdtContent>
      </w:sdt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し、参加費等は当日迄に納めてください。</w:t>
          </w:r>
        </w:sdtContent>
      </w:sdt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320" w:line="240" w:lineRule="auto"/>
        <w:ind w:right="306" w:firstLine="217"/>
        <w:rPr>
          <w:rFonts w:ascii="Arimo" w:cs="Arimo" w:eastAsia="Arimo" w:hAnsi="Arimo"/>
          <w:b w:val="1"/>
          <w:color w:val="231f20"/>
        </w:rPr>
      </w:pPr>
      <w:r w:rsidDel="00000000" w:rsidR="00000000" w:rsidRPr="00000000">
        <w:rPr>
          <w:rFonts w:ascii="Meiryo" w:cs="Meiryo" w:eastAsia="Meiryo" w:hAnsi="Meiryo"/>
          <w:b w:val="1"/>
          <w:color w:val="212529"/>
          <w:sz w:val="24"/>
          <w:szCs w:val="24"/>
          <w:highlight w:val="white"/>
          <w:rtl w:val="0"/>
        </w:rPr>
        <w:t xml:space="preserve">楽天銀行 マンボ支店      普通口座 2888257  口座名義 サトウカツヒサ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0" w:line="240" w:lineRule="auto"/>
        <w:ind w:left="0" w:right="306" w:firstLine="0"/>
        <w:jc w:val="left"/>
        <w:rPr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0" w:line="240" w:lineRule="auto"/>
        <w:ind w:left="0" w:right="306" w:firstLine="21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※ 定員オーバーで選考にもれた方の参加費は返金しますが、他の理由では返金いたしません。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8" w:line="240" w:lineRule="auto"/>
        <w:ind w:left="2053" w:right="932" w:hanging="1831"/>
        <w:jc w:val="left"/>
        <w:rPr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8" w:line="240" w:lineRule="auto"/>
        <w:ind w:left="2053" w:right="932" w:hanging="18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大会日程 </w:t>
          </w:r>
        </w:sdtContent>
      </w:sdt>
      <w:r w:rsidDel="00000000" w:rsidR="00000000" w:rsidRPr="00000000">
        <w:rPr>
          <w:color w:val="231f20"/>
          <w:sz w:val="22"/>
          <w:szCs w:val="22"/>
          <w:rtl w:val="0"/>
        </w:rPr>
        <w:t xml:space="preserve">10</w:t>
      </w: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color w:val="231f20"/>
          <w:rtl w:val="0"/>
        </w:rPr>
        <w:t xml:space="preserve">5</w:t>
      </w: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日（土）1 日目</w:t>
          </w:r>
        </w:sdtContent>
      </w:sdt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　　　　　　　　　　　　　　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31f20"/>
          <w:sz w:val="22"/>
          <w:szCs w:val="22"/>
          <w:rtl w:val="0"/>
        </w:rPr>
        <w:t xml:space="preserve">10</w:t>
      </w: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color w:val="231f20"/>
          <w:rtl w:val="0"/>
        </w:rPr>
        <w:t xml:space="preserve">6</w:t>
      </w: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日（日）2 日目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2" w:line="240" w:lineRule="auto"/>
        <w:ind w:right="935"/>
        <w:jc w:val="left"/>
        <w:rPr>
          <w:color w:val="231f20"/>
          <w:sz w:val="22"/>
          <w:szCs w:val="22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                ８：３０ ～ ９：００ 受 付（遊ランド）　　　　　　　９：００ ～１４：００ 競 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2" w:line="240" w:lineRule="auto"/>
        <w:ind w:right="935"/>
        <w:jc w:val="left"/>
        <w:rPr>
          <w:color w:val="231f20"/>
          <w:sz w:val="22"/>
          <w:szCs w:val="22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                ９：００ ～ ９：３０ 開会式　　　　　　　　　　　 １５：３０ ～  開会式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2" w:line="240" w:lineRule="auto"/>
        <w:ind w:right="935"/>
        <w:jc w:val="left"/>
        <w:rPr>
          <w:color w:val="231f20"/>
          <w:sz w:val="22"/>
          <w:szCs w:val="22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              １０：００ ～１５：３０ 競 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32" w:line="240" w:lineRule="auto"/>
        <w:ind w:right="726"/>
        <w:jc w:val="left"/>
        <w:rPr>
          <w:color w:val="231f20"/>
          <w:sz w:val="22"/>
          <w:szCs w:val="22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2"/>
              <w:szCs w:val="22"/>
              <w:rtl w:val="0"/>
            </w:rPr>
            <w:t xml:space="preserve">              １８：００ ～ 交流会(遊ランド）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8" w:line="240" w:lineRule="auto"/>
        <w:ind w:left="2053" w:right="932" w:hanging="1831"/>
        <w:jc w:val="left"/>
        <w:rPr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8" w:line="261.99999999999994" w:lineRule="auto"/>
        <w:ind w:left="2053" w:right="932" w:hanging="1831"/>
        <w:jc w:val="left"/>
        <w:rPr>
          <w:color w:val="231f2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2" w:line="240" w:lineRule="auto"/>
        <w:ind w:right="935"/>
        <w:jc w:val="right"/>
        <w:rPr>
          <w:color w:val="231f20"/>
          <w:sz w:val="22"/>
          <w:szCs w:val="22"/>
        </w:rPr>
      </w:pPr>
      <w:r w:rsidDel="00000000" w:rsidR="00000000" w:rsidRPr="00000000">
        <w:rPr>
          <w:color w:val="231f2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240" w:lineRule="auto"/>
        <w:ind w:left="0" w:right="72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522" w:line="240" w:lineRule="auto"/>
        <w:ind w:left="2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大会事務局 〒949-3551 新潟県長岡市滝谷町209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0" w:line="240" w:lineRule="auto"/>
        <w:ind w:right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　上越尾神岳パラグライダースクール　佐藤克久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240" w:lineRule="auto"/>
        <w:ind w:right="0" w:firstLine="2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080-1197-5974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E-Mail: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color w:val="333333"/>
          <w:sz w:val="21"/>
          <w:szCs w:val="21"/>
          <w:highlight w:val="white"/>
          <w:rtl w:val="0"/>
        </w:rPr>
        <w:t xml:space="preserve">spkneu@yahoo.co.jp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9" w:line="240" w:lineRule="auto"/>
        <w:ind w:left="12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326" w:lineRule="auto"/>
        <w:ind w:left="646" w:right="584" w:firstLine="0"/>
        <w:jc w:val="left"/>
        <w:rPr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競技詳細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LDオープン時間内にLD中央に設置されたコーンに最も近くにボールを投下したものが優勝。</w:t>
          </w:r>
        </w:sdtContent>
      </w:sdt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やり直しは時間内何度でも可能、但しその場合得点は消去される為、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次回より得点が下がる可能性も有り得る。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ファイナルターンを終えてからの投下は無効とする。（LD直前の投下はフェアでない為、）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危険と判断されたLD時の投下は無効とする。（競技委員が判定します。）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順位について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1日目の終了をもって初日の順位を確定する。（表彰状は無し）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1位　コシヒカリ３０ｋｇ、　2位　コシヒカリ２０ｋｇ　3位　コシヒカリ１０ｋｇ</w:t>
          </w:r>
        </w:sdtContent>
      </w:sdt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2日目の終了をもって2日目の順位を確定する。（表彰状は無し）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1位　コシヒカリ３０ｋｇ、　2位　コシヒカリ２０ｋｇ　3位　コシヒカリ１０ｋｇ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両日の合計をもって総合順位を確定する。（表彰状付き）</w:t>
          </w:r>
        </w:sdtContent>
      </w:sdt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left="646" w:right="584" w:firstLine="0"/>
        <w:jc w:val="left"/>
        <w:rPr>
          <w:b w:val="0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1位　コシヒカリ４０ｋｇ、　2位　コシヒカリ２０ｋｇ　3位　コシヒカリ１０ｋｇ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right="584"/>
        <w:jc w:val="left"/>
        <w:rPr>
          <w:b w:val="1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</w:t>
          </w:r>
        </w:sdtContent>
      </w:sdt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1例）初日1位３０ｋｇ＋2日1位３０ｋｇ＋総合1位４０ｋｇ＝コシヒカリ１００ｋｇ獲得！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right="584"/>
        <w:jc w:val="left"/>
        <w:rPr>
          <w:b w:val="1"/>
          <w:i w:val="0"/>
          <w:smallCaps w:val="0"/>
          <w:strike w:val="0"/>
          <w:color w:val="231f2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エントリーを50名で計算した場合です。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49" w:line="240" w:lineRule="auto"/>
        <w:ind w:right="584"/>
        <w:jc w:val="left"/>
        <w:rPr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231f2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エントリーが増えた場合にはさらに4位以降も増やします。ご期待ください！</w:t>
          </w:r>
        </w:sdtContent>
      </w:sdt>
    </w:p>
    <w:sectPr>
      <w:pgSz w:h="16820" w:w="11900" w:orient="portrait"/>
      <w:pgMar w:bottom="1290" w:top="1483" w:left="736" w:right="4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Meiryo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1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Table Normal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y5MRAj8iq9rswbjnfsNpzZci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zIIaC5namRneHM4AHIhMU52VENuaFRibThWNkViQUxqY2VvX2tfZjFKZnJJd1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1041-11.2.0.10487</vt:lpwstr>
  </property>
  <property fmtid="{D5CDD505-2E9C-101B-9397-08002B2CF9AE}" pid="3" name="ICV">
    <vt:lpwstr>ED7DAD06B79A471BA8231E781DC3F058</vt:lpwstr>
  </property>
</Properties>
</file>